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B8622" w14:textId="2522C0F1" w:rsidR="002D1853" w:rsidRPr="00F100BD" w:rsidRDefault="00A03CC6" w:rsidP="00F100B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drawing>
          <wp:inline distT="0" distB="0" distL="0" distR="0" wp14:anchorId="676A1F7A" wp14:editId="66DDFF14">
            <wp:extent cx="2383790" cy="951230"/>
            <wp:effectExtent l="0" t="0" r="0" b="1270"/>
            <wp:docPr id="13038695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D2DDE">
        <w:rPr>
          <w:rFonts w:cstheme="minorHAnsi"/>
          <w:b/>
          <w:sz w:val="28"/>
          <w:szCs w:val="28"/>
        </w:rPr>
        <w:br/>
      </w:r>
      <w:r w:rsidR="00E3390D" w:rsidRPr="00F100BD">
        <w:rPr>
          <w:rFonts w:cstheme="minorHAnsi"/>
          <w:b/>
          <w:sz w:val="28"/>
          <w:szCs w:val="28"/>
        </w:rPr>
        <w:t>ANNUAL MEETING</w:t>
      </w:r>
      <w:r w:rsidR="002D1853" w:rsidRPr="00F100BD">
        <w:rPr>
          <w:rFonts w:cstheme="minorHAnsi"/>
          <w:b/>
          <w:sz w:val="28"/>
          <w:szCs w:val="28"/>
        </w:rPr>
        <w:t xml:space="preserve"> </w:t>
      </w:r>
      <w:r w:rsidR="00AC59A8" w:rsidRPr="00F100BD">
        <w:rPr>
          <w:rFonts w:cstheme="minorHAnsi"/>
          <w:b/>
          <w:sz w:val="28"/>
          <w:szCs w:val="28"/>
        </w:rPr>
        <w:t>AGENDA</w:t>
      </w:r>
    </w:p>
    <w:p w14:paraId="0678E759" w14:textId="0004C44B" w:rsidR="006538C1" w:rsidRPr="00506030" w:rsidRDefault="00164C8D" w:rsidP="00F100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8"/>
          <w:szCs w:val="28"/>
        </w:rPr>
        <w:t>July 15</w:t>
      </w:r>
      <w:r w:rsidR="00B3048F" w:rsidRPr="00F100BD">
        <w:rPr>
          <w:rFonts w:cstheme="minorHAnsi"/>
          <w:b/>
          <w:sz w:val="28"/>
          <w:szCs w:val="28"/>
        </w:rPr>
        <w:t xml:space="preserve">, </w:t>
      </w:r>
      <w:proofErr w:type="gramStart"/>
      <w:r w:rsidR="00B3048F" w:rsidRPr="00F100BD">
        <w:rPr>
          <w:rFonts w:cstheme="minorHAnsi"/>
          <w:b/>
          <w:sz w:val="28"/>
          <w:szCs w:val="28"/>
        </w:rPr>
        <w:t>20</w:t>
      </w:r>
      <w:r w:rsidR="00AC59A8" w:rsidRPr="00F100BD">
        <w:rPr>
          <w:rFonts w:cstheme="minorHAnsi"/>
          <w:b/>
          <w:sz w:val="28"/>
          <w:szCs w:val="28"/>
        </w:rPr>
        <w:t>2</w:t>
      </w:r>
      <w:r>
        <w:rPr>
          <w:rFonts w:cstheme="minorHAnsi"/>
          <w:b/>
          <w:sz w:val="28"/>
          <w:szCs w:val="28"/>
        </w:rPr>
        <w:t>4</w:t>
      </w:r>
      <w:proofErr w:type="gramEnd"/>
      <w:r w:rsidR="00F35327" w:rsidRPr="00F100BD">
        <w:rPr>
          <w:rFonts w:cstheme="minorHAnsi"/>
          <w:b/>
          <w:sz w:val="28"/>
          <w:szCs w:val="28"/>
        </w:rPr>
        <w:t xml:space="preserve"> </w:t>
      </w:r>
      <w:r w:rsidR="00EA3189">
        <w:rPr>
          <w:rFonts w:ascii="Calibri" w:eastAsia="Wingdings" w:hAnsi="Calibri" w:cs="Calibri"/>
          <w:b/>
          <w:sz w:val="28"/>
          <w:szCs w:val="28"/>
        </w:rPr>
        <w:t>●</w:t>
      </w:r>
      <w:r w:rsidR="00F35327" w:rsidRPr="00F100BD">
        <w:rPr>
          <w:rFonts w:cstheme="minorHAnsi"/>
          <w:b/>
          <w:sz w:val="28"/>
          <w:szCs w:val="28"/>
        </w:rPr>
        <w:t xml:space="preserve"> </w:t>
      </w:r>
      <w:r w:rsidR="006538C1" w:rsidRPr="00F100BD">
        <w:rPr>
          <w:rFonts w:cstheme="minorHAnsi"/>
          <w:b/>
          <w:sz w:val="28"/>
          <w:szCs w:val="28"/>
        </w:rPr>
        <w:t>1</w:t>
      </w:r>
      <w:r w:rsidR="00CB3AFA">
        <w:rPr>
          <w:rFonts w:cstheme="minorHAnsi"/>
          <w:b/>
          <w:sz w:val="28"/>
          <w:szCs w:val="28"/>
        </w:rPr>
        <w:t xml:space="preserve">1:45 am – 1:45 </w:t>
      </w:r>
      <w:r w:rsidR="008F6A73">
        <w:rPr>
          <w:rFonts w:cstheme="minorHAnsi"/>
          <w:b/>
          <w:sz w:val="28"/>
          <w:szCs w:val="28"/>
        </w:rPr>
        <w:t>pm</w:t>
      </w:r>
      <w:r w:rsidR="00A22DB6">
        <w:rPr>
          <w:rFonts w:cstheme="minorHAnsi"/>
          <w:b/>
          <w:sz w:val="28"/>
          <w:szCs w:val="28"/>
        </w:rPr>
        <w:t xml:space="preserve">  </w:t>
      </w:r>
      <w:r w:rsidR="00506030">
        <w:rPr>
          <w:rFonts w:cstheme="minorHAnsi"/>
          <w:b/>
          <w:sz w:val="28"/>
          <w:szCs w:val="28"/>
        </w:rPr>
        <w:br/>
      </w:r>
      <w:r w:rsidR="0066723E">
        <w:rPr>
          <w:rFonts w:cstheme="minorHAnsi"/>
          <w:b/>
          <w:sz w:val="28"/>
          <w:szCs w:val="28"/>
        </w:rPr>
        <w:t xml:space="preserve">The </w:t>
      </w:r>
      <w:r w:rsidR="007A1AE8">
        <w:rPr>
          <w:rFonts w:cstheme="minorHAnsi"/>
          <w:b/>
          <w:sz w:val="28"/>
          <w:szCs w:val="28"/>
        </w:rPr>
        <w:t xml:space="preserve">Grand </w:t>
      </w:r>
      <w:r w:rsidR="003976D9">
        <w:rPr>
          <w:rFonts w:cstheme="minorHAnsi"/>
          <w:b/>
          <w:sz w:val="28"/>
          <w:szCs w:val="28"/>
        </w:rPr>
        <w:t>Hotel</w:t>
      </w:r>
      <w:r w:rsidR="000441D4">
        <w:rPr>
          <w:rFonts w:cstheme="minorHAnsi"/>
          <w:b/>
          <w:sz w:val="28"/>
          <w:szCs w:val="28"/>
        </w:rPr>
        <w:t>, Mackinac Island, MI</w:t>
      </w:r>
      <w:r w:rsidR="00506030">
        <w:rPr>
          <w:rFonts w:cstheme="minorHAnsi"/>
          <w:b/>
          <w:sz w:val="28"/>
          <w:szCs w:val="28"/>
        </w:rPr>
        <w:br/>
      </w:r>
    </w:p>
    <w:p w14:paraId="7CB3CEB4" w14:textId="77777777" w:rsidR="00F35327" w:rsidRPr="00E22D22" w:rsidRDefault="00F35327" w:rsidP="00F35327">
      <w:pPr>
        <w:spacing w:after="0"/>
        <w:jc w:val="center"/>
        <w:rPr>
          <w:rFonts w:ascii="Arial" w:hAnsi="Arial" w:cs="Arial"/>
          <w:b/>
          <w:sz w:val="12"/>
          <w:szCs w:val="12"/>
        </w:rPr>
      </w:pPr>
    </w:p>
    <w:tbl>
      <w:tblPr>
        <w:tblStyle w:val="TableGrid"/>
        <w:tblW w:w="1051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39"/>
        <w:gridCol w:w="4951"/>
        <w:gridCol w:w="1421"/>
      </w:tblGrid>
      <w:tr w:rsidR="006538C1" w:rsidRPr="00421AE1" w14:paraId="764DAAF3" w14:textId="2ACEDBB9" w:rsidTr="369A3B54">
        <w:tc>
          <w:tcPr>
            <w:tcW w:w="4139" w:type="dxa"/>
            <w:tcBorders>
              <w:right w:val="nil"/>
            </w:tcBorders>
          </w:tcPr>
          <w:p w14:paraId="10D12FF0" w14:textId="2A403547" w:rsidR="006538C1" w:rsidRPr="00F100BD" w:rsidRDefault="006538C1" w:rsidP="005A4E83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00BD">
              <w:rPr>
                <w:rFonts w:cstheme="minorHAnsi"/>
                <w:color w:val="000000" w:themeColor="text1"/>
                <w:sz w:val="24"/>
                <w:szCs w:val="24"/>
              </w:rPr>
              <w:t>Welcome</w:t>
            </w:r>
            <w:r w:rsidR="00E41500" w:rsidRPr="00F100BD">
              <w:rPr>
                <w:rFonts w:cstheme="minorHAnsi"/>
                <w:color w:val="000000" w:themeColor="text1"/>
                <w:sz w:val="24"/>
                <w:szCs w:val="24"/>
              </w:rPr>
              <w:t xml:space="preserve"> and</w:t>
            </w:r>
            <w:r w:rsidRPr="00F100B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E7310F">
              <w:rPr>
                <w:rFonts w:cstheme="minorHAnsi"/>
                <w:color w:val="000000" w:themeColor="text1"/>
                <w:sz w:val="24"/>
                <w:szCs w:val="24"/>
              </w:rPr>
              <w:t>Call to Order</w:t>
            </w:r>
            <w:r w:rsidRPr="00F100BD">
              <w:rPr>
                <w:rFonts w:cstheme="minorHAnsi"/>
                <w:color w:val="000000" w:themeColor="text1"/>
                <w:sz w:val="24"/>
                <w:szCs w:val="24"/>
              </w:rPr>
              <w:t xml:space="preserve">  </w:t>
            </w:r>
          </w:p>
          <w:p w14:paraId="2DC193BE" w14:textId="1F1557AC" w:rsidR="00E41500" w:rsidRPr="00F100BD" w:rsidRDefault="00E41500" w:rsidP="005A4E83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51" w:type="dxa"/>
            <w:tcBorders>
              <w:left w:val="nil"/>
              <w:right w:val="nil"/>
            </w:tcBorders>
          </w:tcPr>
          <w:p w14:paraId="1821DC88" w14:textId="0B1BC08E" w:rsidR="006538C1" w:rsidRPr="007A1AE8" w:rsidRDefault="000441D4" w:rsidP="005A4E83">
            <w:pPr>
              <w:spacing w:after="0" w:line="240" w:lineRule="auto"/>
              <w:rPr>
                <w:rStyle w:val="Strong"/>
                <w:rFonts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Style w:val="Strong"/>
                <w:rFonts w:cstheme="minorHAnsi"/>
                <w:b w:val="0"/>
                <w:bCs w:val="0"/>
                <w:color w:val="000000" w:themeColor="text1"/>
                <w:sz w:val="24"/>
                <w:szCs w:val="24"/>
              </w:rPr>
              <w:t>B</w:t>
            </w:r>
            <w:r>
              <w:rPr>
                <w:rStyle w:val="Strong"/>
                <w:b w:val="0"/>
                <w:color w:val="000000" w:themeColor="text1"/>
                <w:sz w:val="24"/>
                <w:szCs w:val="24"/>
              </w:rPr>
              <w:t>randon Karmo, DO, FAAFP</w:t>
            </w:r>
            <w:r w:rsidR="00EF57D7" w:rsidRPr="007A1AE8">
              <w:rPr>
                <w:rStyle w:val="Strong"/>
                <w:rFonts w:cstheme="minorHAnsi"/>
                <w:b w:val="0"/>
                <w:bCs w:val="0"/>
                <w:color w:val="000000" w:themeColor="text1"/>
                <w:sz w:val="24"/>
                <w:szCs w:val="24"/>
              </w:rPr>
              <w:br/>
              <w:t>Speaker</w:t>
            </w:r>
          </w:p>
          <w:p w14:paraId="78F141E2" w14:textId="6AA00662" w:rsidR="005A4E83" w:rsidRPr="002A522E" w:rsidRDefault="005A4E83" w:rsidP="005A4E83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421" w:type="dxa"/>
            <w:tcBorders>
              <w:left w:val="nil"/>
            </w:tcBorders>
          </w:tcPr>
          <w:p w14:paraId="5CD023C5" w14:textId="5ADF0E98" w:rsidR="006538C1" w:rsidRPr="00F100BD" w:rsidRDefault="00E7310F" w:rsidP="005A4E83">
            <w:pPr>
              <w:spacing w:after="0" w:line="240" w:lineRule="auto"/>
              <w:rPr>
                <w:rStyle w:val="Strong"/>
                <w:rFonts w:cstheme="minorHAnsi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Strong"/>
                <w:rFonts w:cstheme="minorHAnsi"/>
                <w:b w:val="0"/>
                <w:bCs w:val="0"/>
                <w:color w:val="333333"/>
                <w:sz w:val="24"/>
                <w:szCs w:val="24"/>
              </w:rPr>
              <w:t>10</w:t>
            </w:r>
            <w:r w:rsidR="006538C1" w:rsidRPr="00F100BD">
              <w:rPr>
                <w:rStyle w:val="Strong"/>
                <w:rFonts w:cstheme="minorHAnsi"/>
                <w:b w:val="0"/>
                <w:bCs w:val="0"/>
                <w:color w:val="333333"/>
                <w:sz w:val="24"/>
                <w:szCs w:val="24"/>
              </w:rPr>
              <w:t xml:space="preserve"> minutes</w:t>
            </w:r>
          </w:p>
        </w:tc>
      </w:tr>
      <w:tr w:rsidR="00B90284" w:rsidRPr="00421AE1" w14:paraId="3CD42BF5" w14:textId="77777777" w:rsidTr="00600C57">
        <w:tc>
          <w:tcPr>
            <w:tcW w:w="4139" w:type="dxa"/>
            <w:tcBorders>
              <w:right w:val="nil"/>
            </w:tcBorders>
          </w:tcPr>
          <w:p w14:paraId="113F3500" w14:textId="77777777" w:rsidR="00B90284" w:rsidRPr="00F100BD" w:rsidRDefault="00B90284" w:rsidP="00600C57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00BD">
              <w:rPr>
                <w:rFonts w:cstheme="minorHAnsi"/>
                <w:color w:val="000000" w:themeColor="text1"/>
                <w:sz w:val="24"/>
                <w:szCs w:val="24"/>
              </w:rPr>
              <w:t xml:space="preserve">AAFP Degree of Fellow Convocation </w:t>
            </w:r>
          </w:p>
        </w:tc>
        <w:tc>
          <w:tcPr>
            <w:tcW w:w="4951" w:type="dxa"/>
            <w:tcBorders>
              <w:left w:val="nil"/>
              <w:right w:val="nil"/>
            </w:tcBorders>
          </w:tcPr>
          <w:p w14:paraId="40E103FC" w14:textId="77777777" w:rsidR="00B90284" w:rsidRPr="00235A55" w:rsidRDefault="00B90284" w:rsidP="00600C57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35A5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Steven Furr, MD</w:t>
            </w:r>
            <w:r w:rsidRPr="00235A55">
              <w:rPr>
                <w:sz w:val="24"/>
                <w:szCs w:val="24"/>
                <w:shd w:val="clear" w:color="auto" w:fill="FFFFFF"/>
              </w:rPr>
              <w:t>, FAAFP</w:t>
            </w:r>
            <w:r w:rsidRPr="00235A5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235A55">
              <w:rPr>
                <w:sz w:val="24"/>
                <w:szCs w:val="24"/>
                <w:shd w:val="clear" w:color="auto" w:fill="FFFFFF"/>
              </w:rPr>
              <w:t xml:space="preserve">AAFP President  </w:t>
            </w:r>
          </w:p>
          <w:p w14:paraId="1362C33A" w14:textId="77777777" w:rsidR="00B90284" w:rsidRPr="00235A55" w:rsidRDefault="00B90284" w:rsidP="00600C57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421" w:type="dxa"/>
            <w:tcBorders>
              <w:left w:val="nil"/>
            </w:tcBorders>
          </w:tcPr>
          <w:p w14:paraId="4EE83208" w14:textId="77777777" w:rsidR="00B90284" w:rsidRPr="00F100BD" w:rsidRDefault="00B90284" w:rsidP="00600C57">
            <w:pPr>
              <w:spacing w:after="0" w:line="240" w:lineRule="auto"/>
              <w:rPr>
                <w:rFonts w:cstheme="minorHAnsi"/>
                <w:color w:val="103B55"/>
                <w:sz w:val="24"/>
                <w:szCs w:val="24"/>
                <w:shd w:val="clear" w:color="auto" w:fill="FFFFFF"/>
              </w:rPr>
            </w:pPr>
            <w:r w:rsidRPr="00F100BD">
              <w:rPr>
                <w:rStyle w:val="Strong"/>
                <w:rFonts w:cstheme="minorHAnsi"/>
                <w:b w:val="0"/>
                <w:bCs w:val="0"/>
                <w:color w:val="333333"/>
                <w:sz w:val="24"/>
                <w:szCs w:val="24"/>
              </w:rPr>
              <w:t>10 minutes</w:t>
            </w:r>
          </w:p>
        </w:tc>
      </w:tr>
      <w:tr w:rsidR="006538C1" w:rsidRPr="00421AE1" w14:paraId="55723ECC" w14:textId="7D49B410" w:rsidTr="369A3B54">
        <w:tc>
          <w:tcPr>
            <w:tcW w:w="4139" w:type="dxa"/>
            <w:tcBorders>
              <w:right w:val="nil"/>
            </w:tcBorders>
          </w:tcPr>
          <w:p w14:paraId="4D6276BE" w14:textId="6F34045F" w:rsidR="006538C1" w:rsidRPr="00F100BD" w:rsidRDefault="005B04A5" w:rsidP="005A4E83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2024 Award</w:t>
            </w:r>
            <w:r w:rsidR="007D1F2C">
              <w:rPr>
                <w:rFonts w:cstheme="minorHAnsi"/>
                <w:color w:val="000000" w:themeColor="text1"/>
                <w:sz w:val="24"/>
                <w:szCs w:val="24"/>
              </w:rPr>
              <w:t xml:space="preserve"> Winner R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ecognition</w:t>
            </w:r>
            <w:r w:rsidR="006538C1" w:rsidRPr="00F100B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51" w:type="dxa"/>
            <w:tcBorders>
              <w:left w:val="nil"/>
              <w:right w:val="nil"/>
            </w:tcBorders>
          </w:tcPr>
          <w:p w14:paraId="7449F8AD" w14:textId="343148CC" w:rsidR="006538C1" w:rsidRPr="00235A55" w:rsidRDefault="00235A55" w:rsidP="005A4E83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35A5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Steven Furr, MD</w:t>
            </w:r>
            <w:r w:rsidR="00E90CD0" w:rsidRPr="00235A55">
              <w:rPr>
                <w:sz w:val="24"/>
                <w:szCs w:val="24"/>
                <w:shd w:val="clear" w:color="auto" w:fill="FFFFFF"/>
              </w:rPr>
              <w:t>, FAAFP</w:t>
            </w:r>
            <w:r w:rsidR="00EF57D7" w:rsidRPr="00235A5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="00EF57D7" w:rsidRPr="00235A55">
              <w:rPr>
                <w:sz w:val="24"/>
                <w:szCs w:val="24"/>
                <w:shd w:val="clear" w:color="auto" w:fill="FFFFFF"/>
              </w:rPr>
              <w:t xml:space="preserve">AAFP </w:t>
            </w:r>
            <w:r w:rsidR="00FE6B85" w:rsidRPr="00235A55">
              <w:rPr>
                <w:sz w:val="24"/>
                <w:szCs w:val="24"/>
                <w:shd w:val="clear" w:color="auto" w:fill="FFFFFF"/>
              </w:rPr>
              <w:t>President</w:t>
            </w:r>
            <w:r w:rsidR="003C0D40" w:rsidRPr="00235A55">
              <w:rPr>
                <w:sz w:val="24"/>
                <w:szCs w:val="24"/>
                <w:shd w:val="clear" w:color="auto" w:fill="FFFFFF"/>
              </w:rPr>
              <w:t xml:space="preserve">  </w:t>
            </w:r>
          </w:p>
          <w:p w14:paraId="10FA8F72" w14:textId="04D82D2E" w:rsidR="005A4E83" w:rsidRPr="00235A55" w:rsidRDefault="005A4E83" w:rsidP="005A4E83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421" w:type="dxa"/>
            <w:tcBorders>
              <w:left w:val="nil"/>
            </w:tcBorders>
          </w:tcPr>
          <w:p w14:paraId="0F8DBA6F" w14:textId="5B39181A" w:rsidR="006538C1" w:rsidRPr="00F100BD" w:rsidRDefault="00444065" w:rsidP="005A4E83">
            <w:pPr>
              <w:spacing w:after="0" w:line="240" w:lineRule="auto"/>
              <w:rPr>
                <w:rFonts w:cstheme="minorHAnsi"/>
                <w:color w:val="103B55"/>
                <w:sz w:val="24"/>
                <w:szCs w:val="24"/>
                <w:shd w:val="clear" w:color="auto" w:fill="FFFFFF"/>
              </w:rPr>
            </w:pPr>
            <w:r>
              <w:rPr>
                <w:rStyle w:val="Strong"/>
                <w:rFonts w:cstheme="minorHAnsi"/>
                <w:b w:val="0"/>
                <w:bCs w:val="0"/>
                <w:color w:val="333333"/>
                <w:sz w:val="24"/>
                <w:szCs w:val="24"/>
              </w:rPr>
              <w:t>9</w:t>
            </w:r>
            <w:r w:rsidR="006538C1" w:rsidRPr="00F100BD">
              <w:rPr>
                <w:rStyle w:val="Strong"/>
                <w:rFonts w:cstheme="minorHAnsi"/>
                <w:b w:val="0"/>
                <w:bCs w:val="0"/>
                <w:color w:val="333333"/>
                <w:sz w:val="24"/>
                <w:szCs w:val="24"/>
              </w:rPr>
              <w:t xml:space="preserve"> minutes</w:t>
            </w:r>
          </w:p>
        </w:tc>
      </w:tr>
      <w:tr w:rsidR="006538C1" w:rsidRPr="00421AE1" w14:paraId="673398C1" w14:textId="098D8C17" w:rsidTr="369A3B54">
        <w:tc>
          <w:tcPr>
            <w:tcW w:w="4139" w:type="dxa"/>
            <w:tcBorders>
              <w:right w:val="nil"/>
            </w:tcBorders>
          </w:tcPr>
          <w:p w14:paraId="3F2E1DA2" w14:textId="12E583AC" w:rsidR="006538C1" w:rsidRPr="00F100BD" w:rsidRDefault="00E9226F" w:rsidP="005A4E83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MAFP Initiatives and Operations</w:t>
            </w:r>
          </w:p>
        </w:tc>
        <w:tc>
          <w:tcPr>
            <w:tcW w:w="4951" w:type="dxa"/>
            <w:tcBorders>
              <w:left w:val="nil"/>
              <w:right w:val="nil"/>
            </w:tcBorders>
          </w:tcPr>
          <w:p w14:paraId="3144B8C7" w14:textId="215CA7B5" w:rsidR="006538C1" w:rsidRPr="00F100BD" w:rsidRDefault="006538C1" w:rsidP="005A4E83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00BD">
              <w:rPr>
                <w:rFonts w:cstheme="minorHAnsi"/>
                <w:color w:val="000000" w:themeColor="text1"/>
                <w:sz w:val="24"/>
                <w:szCs w:val="24"/>
              </w:rPr>
              <w:t>Karlene Ketola, MSA, CAE</w:t>
            </w:r>
            <w:r w:rsidR="00B00F64" w:rsidRPr="00F100BD">
              <w:rPr>
                <w:rFonts w:cstheme="minorHAnsi"/>
                <w:color w:val="000000" w:themeColor="text1"/>
                <w:sz w:val="24"/>
                <w:szCs w:val="24"/>
              </w:rPr>
              <w:br/>
              <w:t>Chief Executive Officer</w:t>
            </w:r>
          </w:p>
          <w:p w14:paraId="738F4A52" w14:textId="54D6032D" w:rsidR="005A4E83" w:rsidRPr="002A522E" w:rsidRDefault="005A4E83" w:rsidP="005A4E83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421" w:type="dxa"/>
            <w:tcBorders>
              <w:left w:val="nil"/>
            </w:tcBorders>
          </w:tcPr>
          <w:p w14:paraId="1643FF49" w14:textId="1563C2F1" w:rsidR="006538C1" w:rsidRPr="00F100BD" w:rsidRDefault="006538C1" w:rsidP="369A3B54">
            <w:pPr>
              <w:spacing w:after="0" w:line="240" w:lineRule="auto"/>
              <w:rPr>
                <w:sz w:val="24"/>
                <w:szCs w:val="24"/>
              </w:rPr>
            </w:pPr>
            <w:r w:rsidRPr="369A3B54">
              <w:rPr>
                <w:rStyle w:val="Strong"/>
                <w:b w:val="0"/>
                <w:bCs w:val="0"/>
                <w:color w:val="333333"/>
                <w:sz w:val="24"/>
                <w:szCs w:val="24"/>
              </w:rPr>
              <w:t>5 minutes</w:t>
            </w:r>
          </w:p>
        </w:tc>
      </w:tr>
      <w:tr w:rsidR="006B3506" w:rsidRPr="00421AE1" w14:paraId="10993700" w14:textId="77777777" w:rsidTr="369A3B54">
        <w:tc>
          <w:tcPr>
            <w:tcW w:w="4139" w:type="dxa"/>
            <w:tcBorders>
              <w:right w:val="nil"/>
            </w:tcBorders>
          </w:tcPr>
          <w:p w14:paraId="184D5EAA" w14:textId="1700A224" w:rsidR="006B3506" w:rsidRPr="005B31C6" w:rsidRDefault="006B3506" w:rsidP="005B31C6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B31C6">
              <w:rPr>
                <w:rFonts w:cstheme="minorHAnsi"/>
                <w:color w:val="000000" w:themeColor="text1"/>
                <w:sz w:val="24"/>
                <w:szCs w:val="24"/>
              </w:rPr>
              <w:t>Official Business</w:t>
            </w:r>
            <w:r w:rsidRPr="005B31C6">
              <w:rPr>
                <w:rFonts w:cstheme="minorHAnsi"/>
                <w:color w:val="000000" w:themeColor="text1"/>
                <w:sz w:val="24"/>
                <w:szCs w:val="24"/>
              </w:rPr>
              <w:br/>
            </w:r>
            <w:proofErr w:type="gramStart"/>
            <w:r w:rsidR="005B31C6">
              <w:rPr>
                <w:rFonts w:cstheme="minorHAnsi"/>
                <w:color w:val="000000" w:themeColor="text1"/>
                <w:sz w:val="24"/>
                <w:szCs w:val="24"/>
              </w:rPr>
              <w:t>●</w:t>
            </w:r>
            <w:r w:rsidRPr="005B31C6">
              <w:rPr>
                <w:rFonts w:cstheme="minorHAnsi"/>
                <w:color w:val="000000" w:themeColor="text1"/>
                <w:sz w:val="24"/>
                <w:szCs w:val="24"/>
              </w:rPr>
              <w:t xml:space="preserve">  </w:t>
            </w:r>
            <w:r w:rsidR="00674952" w:rsidRPr="005B31C6">
              <w:rPr>
                <w:rFonts w:cstheme="minorHAnsi"/>
                <w:color w:val="000000" w:themeColor="text1"/>
                <w:sz w:val="24"/>
                <w:szCs w:val="24"/>
              </w:rPr>
              <w:t>Resolutions</w:t>
            </w:r>
            <w:proofErr w:type="gramEnd"/>
            <w:r w:rsidR="00674952" w:rsidRPr="005B31C6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5B31C6">
              <w:rPr>
                <w:rFonts w:cstheme="minorHAnsi"/>
                <w:color w:val="000000" w:themeColor="text1"/>
                <w:sz w:val="24"/>
                <w:szCs w:val="24"/>
              </w:rPr>
              <w:br/>
              <w:t>●</w:t>
            </w:r>
            <w:r w:rsidR="005B31C6" w:rsidRPr="005B31C6">
              <w:rPr>
                <w:rFonts w:cstheme="minorHAnsi"/>
                <w:color w:val="000000" w:themeColor="text1"/>
                <w:sz w:val="24"/>
                <w:szCs w:val="24"/>
              </w:rPr>
              <w:t xml:space="preserve">  </w:t>
            </w:r>
            <w:r w:rsidRPr="005B31C6">
              <w:rPr>
                <w:rFonts w:cstheme="minorHAnsi"/>
                <w:color w:val="000000" w:themeColor="text1"/>
                <w:sz w:val="24"/>
                <w:szCs w:val="24"/>
              </w:rPr>
              <w:t>202</w:t>
            </w:r>
            <w:r w:rsidR="00235A55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Pr="005B31C6">
              <w:rPr>
                <w:rFonts w:cstheme="minorHAnsi"/>
                <w:color w:val="000000" w:themeColor="text1"/>
                <w:sz w:val="24"/>
                <w:szCs w:val="24"/>
              </w:rPr>
              <w:t>-202</w:t>
            </w:r>
            <w:r w:rsidR="00235A55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  <w:r w:rsidRPr="005B31C6">
              <w:rPr>
                <w:rFonts w:cstheme="minorHAnsi"/>
                <w:color w:val="000000" w:themeColor="text1"/>
                <w:sz w:val="24"/>
                <w:szCs w:val="24"/>
              </w:rPr>
              <w:t xml:space="preserve"> Board Slate of Nominees</w:t>
            </w:r>
          </w:p>
          <w:p w14:paraId="6B35576D" w14:textId="77777777" w:rsidR="006B3506" w:rsidRPr="00F100BD" w:rsidRDefault="006B3506" w:rsidP="00392F88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00B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51" w:type="dxa"/>
            <w:tcBorders>
              <w:left w:val="nil"/>
              <w:right w:val="nil"/>
            </w:tcBorders>
          </w:tcPr>
          <w:p w14:paraId="7867EF39" w14:textId="53149238" w:rsidR="006B3506" w:rsidRPr="00B70139" w:rsidRDefault="00235A55" w:rsidP="00392F88">
            <w:pPr>
              <w:spacing w:after="0" w:line="240" w:lineRule="auto"/>
              <w:rPr>
                <w:rStyle w:val="Strong"/>
                <w:rFonts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Style w:val="Strong"/>
                <w:rFonts w:cstheme="minorHAnsi"/>
                <w:b w:val="0"/>
                <w:bCs w:val="0"/>
                <w:color w:val="000000" w:themeColor="text1"/>
                <w:sz w:val="24"/>
                <w:szCs w:val="24"/>
              </w:rPr>
              <w:t>B</w:t>
            </w:r>
            <w:r>
              <w:rPr>
                <w:rStyle w:val="Strong"/>
                <w:b w:val="0"/>
                <w:color w:val="000000" w:themeColor="text1"/>
                <w:sz w:val="24"/>
                <w:szCs w:val="24"/>
              </w:rPr>
              <w:t>randon Karmo, DO, FAAFP</w:t>
            </w:r>
            <w:r w:rsidR="00E90CD0">
              <w:rPr>
                <w:rStyle w:val="Strong"/>
                <w:rFonts w:cstheme="minorHAnsi"/>
                <w:b w:val="0"/>
                <w:bCs w:val="0"/>
                <w:color w:val="000000" w:themeColor="text1"/>
                <w:sz w:val="24"/>
                <w:szCs w:val="24"/>
              </w:rPr>
              <w:br/>
            </w:r>
            <w:r w:rsidR="006B3506" w:rsidRPr="00B70139">
              <w:rPr>
                <w:rStyle w:val="Strong"/>
                <w:rFonts w:cstheme="minorHAnsi"/>
                <w:b w:val="0"/>
                <w:bCs w:val="0"/>
                <w:color w:val="000000" w:themeColor="text1"/>
                <w:sz w:val="24"/>
                <w:szCs w:val="24"/>
              </w:rPr>
              <w:t>Speaker</w:t>
            </w:r>
          </w:p>
          <w:p w14:paraId="46515D03" w14:textId="77777777" w:rsidR="006B3506" w:rsidRPr="002A522E" w:rsidRDefault="006B3506" w:rsidP="00392F8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tcBorders>
              <w:left w:val="nil"/>
            </w:tcBorders>
          </w:tcPr>
          <w:p w14:paraId="3A6A06F2" w14:textId="5D6AB14A" w:rsidR="006B3506" w:rsidRPr="00F100BD" w:rsidRDefault="00B90284" w:rsidP="369A3B54">
            <w:pPr>
              <w:spacing w:after="0" w:line="240" w:lineRule="auto"/>
              <w:rPr>
                <w:rStyle w:val="Strong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Strong"/>
                <w:b w:val="0"/>
                <w:bCs w:val="0"/>
                <w:color w:val="333333"/>
                <w:sz w:val="24"/>
                <w:szCs w:val="24"/>
              </w:rPr>
              <w:t>5</w:t>
            </w:r>
            <w:r w:rsidR="00DD4703">
              <w:rPr>
                <w:rStyle w:val="Strong"/>
                <w:b w:val="0"/>
                <w:bCs w:val="0"/>
                <w:color w:val="333333"/>
                <w:sz w:val="24"/>
                <w:szCs w:val="24"/>
              </w:rPr>
              <w:t>0</w:t>
            </w:r>
            <w:r w:rsidR="00CB7833" w:rsidRPr="369A3B54">
              <w:rPr>
                <w:rStyle w:val="Strong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  <w:r w:rsidR="006B3506" w:rsidRPr="369A3B54">
              <w:rPr>
                <w:rStyle w:val="Strong"/>
                <w:b w:val="0"/>
                <w:bCs w:val="0"/>
                <w:color w:val="333333"/>
                <w:sz w:val="24"/>
                <w:szCs w:val="24"/>
              </w:rPr>
              <w:t>minutes</w:t>
            </w:r>
          </w:p>
        </w:tc>
      </w:tr>
      <w:tr w:rsidR="006B3506" w:rsidRPr="00421AE1" w14:paraId="0320F317" w14:textId="77777777" w:rsidTr="369A3B54">
        <w:tc>
          <w:tcPr>
            <w:tcW w:w="4139" w:type="dxa"/>
            <w:tcBorders>
              <w:right w:val="nil"/>
            </w:tcBorders>
          </w:tcPr>
          <w:p w14:paraId="6B0049D2" w14:textId="77777777" w:rsidR="006B3506" w:rsidRPr="00F100BD" w:rsidRDefault="006B3506" w:rsidP="00392F88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00BD">
              <w:rPr>
                <w:rFonts w:cstheme="minorHAnsi"/>
                <w:color w:val="000000" w:themeColor="text1"/>
                <w:sz w:val="24"/>
                <w:szCs w:val="24"/>
              </w:rPr>
              <w:t>Installation of the Board of Directors</w:t>
            </w:r>
          </w:p>
          <w:p w14:paraId="051CF434" w14:textId="77777777" w:rsidR="006B3506" w:rsidRPr="00F100BD" w:rsidRDefault="006B3506" w:rsidP="00392F88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951" w:type="dxa"/>
            <w:tcBorders>
              <w:left w:val="nil"/>
              <w:right w:val="nil"/>
            </w:tcBorders>
          </w:tcPr>
          <w:p w14:paraId="28168232" w14:textId="141066C1" w:rsidR="00B63281" w:rsidRPr="005B31C6" w:rsidRDefault="00235A55" w:rsidP="00B63281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35A5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Steven Furr, MD</w:t>
            </w:r>
            <w:r w:rsidRPr="00235A55">
              <w:rPr>
                <w:sz w:val="24"/>
                <w:szCs w:val="24"/>
                <w:shd w:val="clear" w:color="auto" w:fill="FFFFFF"/>
              </w:rPr>
              <w:t>, FAAFP</w:t>
            </w:r>
            <w:r w:rsidR="005B31C6" w:rsidRPr="005B31C6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="00B63281" w:rsidRPr="005B31C6">
              <w:rPr>
                <w:sz w:val="24"/>
                <w:szCs w:val="24"/>
                <w:shd w:val="clear" w:color="auto" w:fill="FFFFFF"/>
              </w:rPr>
              <w:t xml:space="preserve">AAFP President  </w:t>
            </w:r>
          </w:p>
          <w:p w14:paraId="6DA7303B" w14:textId="77777777" w:rsidR="006B3506" w:rsidRPr="002A522E" w:rsidRDefault="006B3506" w:rsidP="00392F88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421" w:type="dxa"/>
            <w:tcBorders>
              <w:left w:val="nil"/>
            </w:tcBorders>
          </w:tcPr>
          <w:p w14:paraId="41F22FCF" w14:textId="77777777" w:rsidR="006B3506" w:rsidRPr="00F100BD" w:rsidRDefault="006B3506" w:rsidP="00392F88">
            <w:pPr>
              <w:spacing w:after="0" w:line="240" w:lineRule="auto"/>
              <w:rPr>
                <w:rFonts w:cstheme="minorHAnsi"/>
                <w:color w:val="103B55"/>
                <w:sz w:val="24"/>
                <w:szCs w:val="24"/>
                <w:shd w:val="clear" w:color="auto" w:fill="FFFFFF"/>
              </w:rPr>
            </w:pPr>
            <w:r w:rsidRPr="00F100BD">
              <w:rPr>
                <w:rStyle w:val="Strong"/>
                <w:rFonts w:cstheme="minorHAnsi"/>
                <w:b w:val="0"/>
                <w:bCs w:val="0"/>
                <w:color w:val="333333"/>
                <w:sz w:val="24"/>
                <w:szCs w:val="24"/>
              </w:rPr>
              <w:t>15 minutes</w:t>
            </w:r>
          </w:p>
        </w:tc>
      </w:tr>
      <w:tr w:rsidR="00C57D44" w:rsidRPr="00421AE1" w14:paraId="41D28ED1" w14:textId="77777777" w:rsidTr="00FC43DA">
        <w:tc>
          <w:tcPr>
            <w:tcW w:w="4139" w:type="dxa"/>
            <w:tcBorders>
              <w:right w:val="nil"/>
            </w:tcBorders>
          </w:tcPr>
          <w:p w14:paraId="63D4FE94" w14:textId="77777777" w:rsidR="00C57D44" w:rsidRPr="00F100BD" w:rsidRDefault="00C57D44" w:rsidP="00FC43DA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00BD">
              <w:rPr>
                <w:rFonts w:cstheme="minorHAnsi"/>
                <w:color w:val="000000" w:themeColor="text1"/>
                <w:sz w:val="24"/>
                <w:szCs w:val="24"/>
              </w:rPr>
              <w:t>Outgoing President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ial</w:t>
            </w:r>
            <w:r w:rsidRPr="00F100BD">
              <w:rPr>
                <w:rFonts w:cstheme="minorHAnsi"/>
                <w:color w:val="000000" w:themeColor="text1"/>
                <w:sz w:val="24"/>
                <w:szCs w:val="24"/>
              </w:rPr>
              <w:t xml:space="preserve"> Address  </w:t>
            </w:r>
          </w:p>
        </w:tc>
        <w:tc>
          <w:tcPr>
            <w:tcW w:w="4951" w:type="dxa"/>
            <w:tcBorders>
              <w:left w:val="nil"/>
              <w:right w:val="nil"/>
            </w:tcBorders>
          </w:tcPr>
          <w:p w14:paraId="7D376DD2" w14:textId="77777777" w:rsidR="00C57D44" w:rsidRPr="00F100BD" w:rsidRDefault="00C57D44" w:rsidP="00FC43DA">
            <w:pPr>
              <w:spacing w:after="0" w:line="240" w:lineRule="auto"/>
              <w:rPr>
                <w:rStyle w:val="Strong"/>
                <w:rFonts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Style w:val="Strong"/>
                <w:rFonts w:cstheme="minorHAnsi"/>
                <w:b w:val="0"/>
                <w:bCs w:val="0"/>
                <w:color w:val="000000" w:themeColor="text1"/>
                <w:sz w:val="24"/>
                <w:szCs w:val="24"/>
              </w:rPr>
              <w:t>B</w:t>
            </w:r>
            <w:r>
              <w:rPr>
                <w:rStyle w:val="Strong"/>
                <w:b w:val="0"/>
                <w:color w:val="000000" w:themeColor="text1"/>
                <w:sz w:val="24"/>
                <w:szCs w:val="24"/>
              </w:rPr>
              <w:t>eena Nagappala, MD, MPH, FAAFP</w:t>
            </w:r>
            <w:r>
              <w:rPr>
                <w:rStyle w:val="Strong"/>
                <w:rFonts w:cstheme="minorHAnsi"/>
                <w:b w:val="0"/>
                <w:bCs w:val="0"/>
                <w:color w:val="000000" w:themeColor="text1"/>
                <w:sz w:val="24"/>
                <w:szCs w:val="24"/>
              </w:rPr>
              <w:br/>
            </w:r>
            <w:r w:rsidRPr="00F100BD">
              <w:rPr>
                <w:rStyle w:val="Strong"/>
                <w:rFonts w:cstheme="minorHAnsi"/>
                <w:b w:val="0"/>
                <w:bCs w:val="0"/>
                <w:color w:val="000000" w:themeColor="text1"/>
                <w:sz w:val="24"/>
                <w:szCs w:val="24"/>
              </w:rPr>
              <w:t>President</w:t>
            </w:r>
          </w:p>
          <w:p w14:paraId="527D0D5F" w14:textId="77777777" w:rsidR="00C57D44" w:rsidRPr="002A522E" w:rsidRDefault="00C57D44" w:rsidP="00FC43DA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421" w:type="dxa"/>
            <w:tcBorders>
              <w:left w:val="nil"/>
            </w:tcBorders>
          </w:tcPr>
          <w:p w14:paraId="2276C78F" w14:textId="77777777" w:rsidR="00C57D44" w:rsidRPr="00F100BD" w:rsidRDefault="00C57D44" w:rsidP="00FC43DA">
            <w:pPr>
              <w:spacing w:after="0" w:line="240" w:lineRule="auto"/>
              <w:rPr>
                <w:rStyle w:val="Strong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Strong"/>
                <w:b w:val="0"/>
                <w:bCs w:val="0"/>
                <w:color w:val="333333"/>
                <w:sz w:val="24"/>
                <w:szCs w:val="24"/>
              </w:rPr>
              <w:t>10</w:t>
            </w:r>
            <w:r w:rsidRPr="369A3B54">
              <w:rPr>
                <w:rStyle w:val="Strong"/>
                <w:b w:val="0"/>
                <w:bCs w:val="0"/>
                <w:color w:val="333333"/>
                <w:sz w:val="24"/>
                <w:szCs w:val="24"/>
              </w:rPr>
              <w:t xml:space="preserve"> minutes</w:t>
            </w:r>
          </w:p>
        </w:tc>
      </w:tr>
      <w:tr w:rsidR="0043463D" w:rsidRPr="00421AE1" w14:paraId="04F0E7DA" w14:textId="06ED6BA3" w:rsidTr="369A3B54">
        <w:tc>
          <w:tcPr>
            <w:tcW w:w="4139" w:type="dxa"/>
            <w:tcBorders>
              <w:right w:val="nil"/>
            </w:tcBorders>
          </w:tcPr>
          <w:p w14:paraId="74CA0363" w14:textId="2B7439A6" w:rsidR="0043463D" w:rsidRPr="00F100BD" w:rsidRDefault="00F100BD" w:rsidP="005A4E83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00BD">
              <w:rPr>
                <w:rFonts w:cstheme="minorHAnsi"/>
                <w:color w:val="000000" w:themeColor="text1"/>
                <w:sz w:val="24"/>
                <w:szCs w:val="24"/>
              </w:rPr>
              <w:t>Incoming President</w:t>
            </w:r>
            <w:r w:rsidR="0035444A">
              <w:rPr>
                <w:rFonts w:cstheme="minorHAnsi"/>
                <w:color w:val="000000" w:themeColor="text1"/>
                <w:sz w:val="24"/>
                <w:szCs w:val="24"/>
              </w:rPr>
              <w:t>ial</w:t>
            </w:r>
            <w:r w:rsidRPr="00F100B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4F292D">
              <w:rPr>
                <w:rFonts w:cstheme="minorHAnsi"/>
                <w:color w:val="000000" w:themeColor="text1"/>
                <w:sz w:val="24"/>
                <w:szCs w:val="24"/>
              </w:rPr>
              <w:t>Statement</w:t>
            </w:r>
            <w:r w:rsidR="0043463D" w:rsidRPr="00F100B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51" w:type="dxa"/>
            <w:tcBorders>
              <w:left w:val="nil"/>
              <w:right w:val="nil"/>
            </w:tcBorders>
          </w:tcPr>
          <w:p w14:paraId="1BA1B001" w14:textId="69D0DA50" w:rsidR="0043463D" w:rsidRPr="00235A55" w:rsidRDefault="00235A55" w:rsidP="005A4E83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35A5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Rachel Klamo, DO, MS, FAAFP</w:t>
            </w:r>
            <w:r w:rsidR="00F100BD" w:rsidRPr="00235A5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="00F100BD" w:rsidRPr="00235A55">
              <w:rPr>
                <w:rStyle w:val="Strong"/>
                <w:rFonts w:cstheme="minorHAnsi"/>
                <w:b w:val="0"/>
                <w:bCs w:val="0"/>
                <w:color w:val="000000" w:themeColor="text1"/>
                <w:sz w:val="24"/>
                <w:szCs w:val="24"/>
              </w:rPr>
              <w:t>President-</w:t>
            </w:r>
            <w:r w:rsidR="00F100BD" w:rsidRPr="00235A55">
              <w:rPr>
                <w:rStyle w:val="Strong"/>
                <w:b w:val="0"/>
                <w:bCs w:val="0"/>
                <w:sz w:val="24"/>
                <w:szCs w:val="24"/>
              </w:rPr>
              <w:t>elect</w:t>
            </w:r>
          </w:p>
          <w:p w14:paraId="5B8CF3CF" w14:textId="605AEF78" w:rsidR="005A4E83" w:rsidRPr="00235A55" w:rsidRDefault="005A4E83" w:rsidP="005A4E83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nil"/>
            </w:tcBorders>
          </w:tcPr>
          <w:p w14:paraId="5D470802" w14:textId="38E6BC27" w:rsidR="0043463D" w:rsidRPr="00F100BD" w:rsidRDefault="00B90284" w:rsidP="369A3B54">
            <w:pPr>
              <w:spacing w:after="0" w:line="240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color w:val="333333"/>
                <w:sz w:val="24"/>
                <w:szCs w:val="24"/>
              </w:rPr>
              <w:t>10</w:t>
            </w:r>
            <w:r w:rsidR="0043463D" w:rsidRPr="369A3B54">
              <w:rPr>
                <w:rStyle w:val="Strong"/>
                <w:b w:val="0"/>
                <w:bCs w:val="0"/>
                <w:color w:val="333333"/>
                <w:sz w:val="24"/>
                <w:szCs w:val="24"/>
              </w:rPr>
              <w:t xml:space="preserve"> minutes</w:t>
            </w:r>
          </w:p>
        </w:tc>
      </w:tr>
      <w:tr w:rsidR="0043463D" w:rsidRPr="00421AE1" w14:paraId="04B6809C" w14:textId="26F6C064" w:rsidTr="369A3B54">
        <w:tc>
          <w:tcPr>
            <w:tcW w:w="4139" w:type="dxa"/>
            <w:tcBorders>
              <w:right w:val="nil"/>
            </w:tcBorders>
          </w:tcPr>
          <w:p w14:paraId="3C72370B" w14:textId="1E0F2C07" w:rsidR="0043463D" w:rsidRPr="00F100BD" w:rsidRDefault="0043463D" w:rsidP="005A4E83">
            <w:pPr>
              <w:tabs>
                <w:tab w:val="left" w:pos="2160"/>
                <w:tab w:val="left" w:pos="5850"/>
              </w:tabs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00BD">
              <w:rPr>
                <w:rFonts w:cstheme="minorHAnsi"/>
                <w:color w:val="000000" w:themeColor="text1"/>
                <w:sz w:val="24"/>
                <w:szCs w:val="24"/>
              </w:rPr>
              <w:t xml:space="preserve">Adjournment </w:t>
            </w:r>
            <w:r w:rsidR="0098506C" w:rsidRPr="00F100B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F100B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51" w:type="dxa"/>
            <w:tcBorders>
              <w:left w:val="nil"/>
              <w:right w:val="nil"/>
            </w:tcBorders>
          </w:tcPr>
          <w:p w14:paraId="22963281" w14:textId="64A1673C" w:rsidR="00A26DA0" w:rsidRPr="00235A55" w:rsidRDefault="00235A55" w:rsidP="00A26DA0">
            <w:pPr>
              <w:spacing w:after="0" w:line="240" w:lineRule="auto"/>
              <w:rPr>
                <w:rStyle w:val="Strong"/>
                <w:rFonts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35A55">
              <w:rPr>
                <w:rStyle w:val="Strong"/>
                <w:rFonts w:cstheme="minorHAnsi"/>
                <w:b w:val="0"/>
                <w:bCs w:val="0"/>
                <w:color w:val="000000" w:themeColor="text1"/>
                <w:sz w:val="24"/>
                <w:szCs w:val="24"/>
              </w:rPr>
              <w:t>B</w:t>
            </w:r>
            <w:r w:rsidRPr="00235A55">
              <w:rPr>
                <w:rStyle w:val="Strong"/>
                <w:b w:val="0"/>
                <w:bCs w:val="0"/>
                <w:sz w:val="24"/>
                <w:szCs w:val="24"/>
              </w:rPr>
              <w:t>randon Karmo, DO, FAAFP</w:t>
            </w:r>
            <w:r w:rsidR="00A26DA0" w:rsidRPr="00235A55">
              <w:rPr>
                <w:rStyle w:val="Strong"/>
                <w:rFonts w:cstheme="minorHAnsi"/>
                <w:b w:val="0"/>
                <w:bCs w:val="0"/>
                <w:color w:val="000000" w:themeColor="text1"/>
                <w:sz w:val="24"/>
                <w:szCs w:val="24"/>
              </w:rPr>
              <w:br/>
              <w:t>Speaker</w:t>
            </w:r>
          </w:p>
          <w:p w14:paraId="732C5043" w14:textId="771C33C2" w:rsidR="005A4E83" w:rsidRPr="00235A55" w:rsidRDefault="005A4E83" w:rsidP="005A4E83">
            <w:pPr>
              <w:tabs>
                <w:tab w:val="left" w:pos="2160"/>
                <w:tab w:val="left" w:pos="5850"/>
              </w:tabs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nil"/>
            </w:tcBorders>
          </w:tcPr>
          <w:p w14:paraId="633F8E4C" w14:textId="107BFFF8" w:rsidR="0043463D" w:rsidRPr="00F100BD" w:rsidRDefault="00DD4703" w:rsidP="005A4E83">
            <w:pPr>
              <w:tabs>
                <w:tab w:val="left" w:pos="2160"/>
                <w:tab w:val="left" w:pos="5850"/>
              </w:tabs>
              <w:spacing w:after="0" w:line="240" w:lineRule="auto"/>
              <w:rPr>
                <w:rStyle w:val="Strong"/>
                <w:rFonts w:cstheme="minorHAnsi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Strong"/>
                <w:rFonts w:cstheme="minorHAnsi"/>
                <w:b w:val="0"/>
                <w:bCs w:val="0"/>
                <w:color w:val="333333"/>
                <w:sz w:val="24"/>
                <w:szCs w:val="24"/>
              </w:rPr>
              <w:t>1</w:t>
            </w:r>
            <w:r w:rsidR="0098506C" w:rsidRPr="00F100BD">
              <w:rPr>
                <w:rStyle w:val="Strong"/>
                <w:rFonts w:cstheme="minorHAnsi"/>
                <w:color w:val="333333"/>
                <w:sz w:val="24"/>
                <w:szCs w:val="24"/>
              </w:rPr>
              <w:t xml:space="preserve"> </w:t>
            </w:r>
            <w:r w:rsidR="0098506C" w:rsidRPr="00F100BD">
              <w:rPr>
                <w:rStyle w:val="Strong"/>
                <w:rFonts w:cstheme="minorHAnsi"/>
                <w:b w:val="0"/>
                <w:bCs w:val="0"/>
                <w:color w:val="333333"/>
                <w:sz w:val="24"/>
                <w:szCs w:val="24"/>
              </w:rPr>
              <w:t xml:space="preserve">minute </w:t>
            </w:r>
          </w:p>
        </w:tc>
      </w:tr>
    </w:tbl>
    <w:p w14:paraId="30244F5C" w14:textId="57BAA10F" w:rsidR="00F35327" w:rsidRPr="00F100BD" w:rsidRDefault="00F35327" w:rsidP="00460483">
      <w:pPr>
        <w:tabs>
          <w:tab w:val="left" w:pos="2160"/>
          <w:tab w:val="left" w:pos="5850"/>
        </w:tabs>
        <w:spacing w:after="0"/>
        <w:rPr>
          <w:rFonts w:ascii="Arial" w:hAnsi="Arial" w:cs="Arial"/>
          <w:sz w:val="8"/>
          <w:szCs w:val="8"/>
        </w:rPr>
      </w:pPr>
    </w:p>
    <w:p w14:paraId="7D6B6B5D" w14:textId="2D891819" w:rsidR="000D3876" w:rsidRPr="000D3876" w:rsidRDefault="008813E2" w:rsidP="002A522E">
      <w:pPr>
        <w:tabs>
          <w:tab w:val="left" w:pos="1770"/>
        </w:tabs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About MAFP</w:t>
      </w:r>
    </w:p>
    <w:p w14:paraId="3D00F767" w14:textId="79D567D8" w:rsidR="0063389B" w:rsidRDefault="008813E2" w:rsidP="002A522E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  <w:r w:rsidRPr="008813E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Michigan Academy of Family Physicians is a state chapter of American Academy of Family Physicians. </w:t>
      </w:r>
      <w:r w:rsidR="00F04854" w:rsidRPr="00F04854">
        <w:rPr>
          <w:rFonts w:ascii="Calibri" w:eastAsia="Times New Roman" w:hAnsi="Calibri" w:cs="Calibri"/>
          <w:color w:val="000000" w:themeColor="text1"/>
          <w:sz w:val="24"/>
          <w:szCs w:val="24"/>
        </w:rPr>
        <w:t>MAFP serves Michigan’s family medicine physicians, residents and students through advocacy, practice support and creating community and connections for all members.</w:t>
      </w:r>
      <w:r w:rsidR="00F04854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8813E2">
        <w:rPr>
          <w:rFonts w:ascii="Calibri" w:eastAsia="Times New Roman" w:hAnsi="Calibri" w:cs="Calibri"/>
          <w:color w:val="000000" w:themeColor="text1"/>
          <w:sz w:val="24"/>
          <w:szCs w:val="24"/>
        </w:rPr>
        <w:t>MAFP's membership totals more than 4,3</w:t>
      </w:r>
      <w:r w:rsidR="00F75460">
        <w:rPr>
          <w:rFonts w:ascii="Calibri" w:eastAsia="Times New Roman" w:hAnsi="Calibri" w:cs="Calibri"/>
          <w:color w:val="000000" w:themeColor="text1"/>
          <w:sz w:val="24"/>
          <w:szCs w:val="24"/>
        </w:rPr>
        <w:t>0</w:t>
      </w:r>
      <w:r w:rsidRPr="008813E2">
        <w:rPr>
          <w:rFonts w:ascii="Calibri" w:eastAsia="Times New Roman" w:hAnsi="Calibri" w:cs="Calibri"/>
          <w:color w:val="000000" w:themeColor="text1"/>
          <w:sz w:val="24"/>
          <w:szCs w:val="24"/>
        </w:rPr>
        <w:t>0</w:t>
      </w:r>
      <w:r w:rsidR="00F7546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individuals</w:t>
      </w:r>
      <w:r w:rsidRPr="008813E2">
        <w:rPr>
          <w:rFonts w:ascii="Calibri" w:eastAsia="Times New Roman" w:hAnsi="Calibri" w:cs="Calibri"/>
          <w:color w:val="000000" w:themeColor="text1"/>
          <w:sz w:val="24"/>
          <w:szCs w:val="24"/>
        </w:rPr>
        <w:t>, making us the largest medical specialty association in the state.</w:t>
      </w:r>
    </w:p>
    <w:sectPr w:rsidR="0063389B" w:rsidSect="007E7E79">
      <w:headerReference w:type="default" r:id="rId12"/>
      <w:footerReference w:type="default" r:id="rId13"/>
      <w:pgSz w:w="12240" w:h="15840" w:code="1"/>
      <w:pgMar w:top="432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620E3" w14:textId="77777777" w:rsidR="00575B2F" w:rsidRDefault="00575B2F" w:rsidP="001E10DC">
      <w:pPr>
        <w:spacing w:after="0" w:line="240" w:lineRule="auto"/>
      </w:pPr>
      <w:r>
        <w:separator/>
      </w:r>
    </w:p>
  </w:endnote>
  <w:endnote w:type="continuationSeparator" w:id="0">
    <w:p w14:paraId="793B4F31" w14:textId="77777777" w:rsidR="00575B2F" w:rsidRDefault="00575B2F" w:rsidP="001E10DC">
      <w:pPr>
        <w:spacing w:after="0" w:line="240" w:lineRule="auto"/>
      </w:pPr>
      <w:r>
        <w:continuationSeparator/>
      </w:r>
    </w:p>
  </w:endnote>
  <w:endnote w:type="continuationNotice" w:id="1">
    <w:p w14:paraId="5DBBB5D5" w14:textId="77777777" w:rsidR="00575B2F" w:rsidRDefault="00575B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9FA95" w14:textId="500793CC" w:rsidR="001E10DC" w:rsidRPr="001E10DC" w:rsidRDefault="001E10DC">
    <w:pPr>
      <w:pStyle w:val="Footer"/>
      <w:rPr>
        <w:i/>
      </w:rPr>
    </w:pPr>
  </w:p>
  <w:p w14:paraId="116EFE06" w14:textId="77777777" w:rsidR="001E10DC" w:rsidRDefault="001E1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4E840" w14:textId="77777777" w:rsidR="00575B2F" w:rsidRDefault="00575B2F" w:rsidP="001E10DC">
      <w:pPr>
        <w:spacing w:after="0" w:line="240" w:lineRule="auto"/>
      </w:pPr>
      <w:r>
        <w:separator/>
      </w:r>
    </w:p>
  </w:footnote>
  <w:footnote w:type="continuationSeparator" w:id="0">
    <w:p w14:paraId="31108697" w14:textId="77777777" w:rsidR="00575B2F" w:rsidRDefault="00575B2F" w:rsidP="001E10DC">
      <w:pPr>
        <w:spacing w:after="0" w:line="240" w:lineRule="auto"/>
      </w:pPr>
      <w:r>
        <w:continuationSeparator/>
      </w:r>
    </w:p>
  </w:footnote>
  <w:footnote w:type="continuationNotice" w:id="1">
    <w:p w14:paraId="6E980020" w14:textId="77777777" w:rsidR="00575B2F" w:rsidRDefault="00575B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FFF21" w14:textId="517CCA40" w:rsidR="003818A1" w:rsidRDefault="003818A1" w:rsidP="003818A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F0E71"/>
    <w:multiLevelType w:val="hybridMultilevel"/>
    <w:tmpl w:val="B7FCD478"/>
    <w:lvl w:ilvl="0" w:tplc="1FCC207C">
      <w:numFmt w:val="bullet"/>
      <w:lvlText w:val="-"/>
      <w:lvlJc w:val="left"/>
      <w:pPr>
        <w:ind w:left="2520" w:hanging="360"/>
      </w:pPr>
      <w:rPr>
        <w:rFonts w:ascii="Arial Narrow" w:eastAsiaTheme="minorEastAsia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472221D3"/>
    <w:multiLevelType w:val="hybridMultilevel"/>
    <w:tmpl w:val="C068F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D25DD2">
      <w:numFmt w:val="bullet"/>
      <w:lvlText w:val="□"/>
      <w:lvlJc w:val="left"/>
      <w:pPr>
        <w:ind w:left="1440" w:hanging="360"/>
      </w:pPr>
      <w:rPr>
        <w:rFonts w:ascii="Wingdings" w:eastAsia="Wingdings" w:hAnsi="Wingdings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227A4"/>
    <w:multiLevelType w:val="hybridMultilevel"/>
    <w:tmpl w:val="EE945206"/>
    <w:lvl w:ilvl="0" w:tplc="63D0A906">
      <w:start w:val="1"/>
      <w:numFmt w:val="upperRoman"/>
      <w:lvlText w:val="%1."/>
      <w:lvlJc w:val="left"/>
      <w:pPr>
        <w:ind w:left="36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967078028">
    <w:abstractNumId w:val="0"/>
  </w:num>
  <w:num w:numId="2" w16cid:durableId="1644310660">
    <w:abstractNumId w:val="2"/>
  </w:num>
  <w:num w:numId="3" w16cid:durableId="711686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327"/>
    <w:rsid w:val="00040455"/>
    <w:rsid w:val="000441D4"/>
    <w:rsid w:val="00046A99"/>
    <w:rsid w:val="00061F55"/>
    <w:rsid w:val="000D3876"/>
    <w:rsid w:val="000D38EE"/>
    <w:rsid w:val="000E0C98"/>
    <w:rsid w:val="000E4E81"/>
    <w:rsid w:val="000F5DD9"/>
    <w:rsid w:val="00131762"/>
    <w:rsid w:val="00137D58"/>
    <w:rsid w:val="00152860"/>
    <w:rsid w:val="00164C8D"/>
    <w:rsid w:val="00172C8A"/>
    <w:rsid w:val="0017677E"/>
    <w:rsid w:val="00185A57"/>
    <w:rsid w:val="0018632F"/>
    <w:rsid w:val="001E10DC"/>
    <w:rsid w:val="001E3073"/>
    <w:rsid w:val="001E7AA4"/>
    <w:rsid w:val="00211A92"/>
    <w:rsid w:val="0022086B"/>
    <w:rsid w:val="00235A55"/>
    <w:rsid w:val="002474E3"/>
    <w:rsid w:val="00252151"/>
    <w:rsid w:val="00255476"/>
    <w:rsid w:val="002626BA"/>
    <w:rsid w:val="00265216"/>
    <w:rsid w:val="00273F4F"/>
    <w:rsid w:val="002A522E"/>
    <w:rsid w:val="002B0D99"/>
    <w:rsid w:val="002B1300"/>
    <w:rsid w:val="002B2D1F"/>
    <w:rsid w:val="002D1853"/>
    <w:rsid w:val="002D4238"/>
    <w:rsid w:val="00304B63"/>
    <w:rsid w:val="003337F8"/>
    <w:rsid w:val="00333B36"/>
    <w:rsid w:val="00340582"/>
    <w:rsid w:val="00343654"/>
    <w:rsid w:val="003508A6"/>
    <w:rsid w:val="0035444A"/>
    <w:rsid w:val="0036419C"/>
    <w:rsid w:val="00381787"/>
    <w:rsid w:val="003818A1"/>
    <w:rsid w:val="003976D9"/>
    <w:rsid w:val="003B4008"/>
    <w:rsid w:val="003C0D40"/>
    <w:rsid w:val="003C2607"/>
    <w:rsid w:val="00414E31"/>
    <w:rsid w:val="00421AE1"/>
    <w:rsid w:val="0043463D"/>
    <w:rsid w:val="00444065"/>
    <w:rsid w:val="00454056"/>
    <w:rsid w:val="00460483"/>
    <w:rsid w:val="004C67EF"/>
    <w:rsid w:val="004F292D"/>
    <w:rsid w:val="00506030"/>
    <w:rsid w:val="00564BE1"/>
    <w:rsid w:val="00575B2F"/>
    <w:rsid w:val="005804A4"/>
    <w:rsid w:val="00580D5A"/>
    <w:rsid w:val="00590D81"/>
    <w:rsid w:val="00592366"/>
    <w:rsid w:val="00595719"/>
    <w:rsid w:val="005A4E83"/>
    <w:rsid w:val="005B04A5"/>
    <w:rsid w:val="005B31C6"/>
    <w:rsid w:val="005B7AA4"/>
    <w:rsid w:val="005D3379"/>
    <w:rsid w:val="005F2499"/>
    <w:rsid w:val="00607F3F"/>
    <w:rsid w:val="00622360"/>
    <w:rsid w:val="00622593"/>
    <w:rsid w:val="00625997"/>
    <w:rsid w:val="0063130A"/>
    <w:rsid w:val="0063389B"/>
    <w:rsid w:val="00641C52"/>
    <w:rsid w:val="006434F5"/>
    <w:rsid w:val="00650B35"/>
    <w:rsid w:val="006538C1"/>
    <w:rsid w:val="0066723E"/>
    <w:rsid w:val="00671B7C"/>
    <w:rsid w:val="00674952"/>
    <w:rsid w:val="00687CBF"/>
    <w:rsid w:val="006B3506"/>
    <w:rsid w:val="006B6389"/>
    <w:rsid w:val="006C0416"/>
    <w:rsid w:val="006C4611"/>
    <w:rsid w:val="006D466B"/>
    <w:rsid w:val="006D5625"/>
    <w:rsid w:val="006D5E70"/>
    <w:rsid w:val="006E6DC9"/>
    <w:rsid w:val="00726817"/>
    <w:rsid w:val="00734DC2"/>
    <w:rsid w:val="00740A2F"/>
    <w:rsid w:val="00746740"/>
    <w:rsid w:val="00752D73"/>
    <w:rsid w:val="00763359"/>
    <w:rsid w:val="00764DA8"/>
    <w:rsid w:val="00792130"/>
    <w:rsid w:val="007A1AE8"/>
    <w:rsid w:val="007A7EC8"/>
    <w:rsid w:val="007B5131"/>
    <w:rsid w:val="007C6EF2"/>
    <w:rsid w:val="007D1F2C"/>
    <w:rsid w:val="007E1500"/>
    <w:rsid w:val="007E72A7"/>
    <w:rsid w:val="007E7E79"/>
    <w:rsid w:val="007F46C9"/>
    <w:rsid w:val="00811784"/>
    <w:rsid w:val="00812111"/>
    <w:rsid w:val="00832DBA"/>
    <w:rsid w:val="00840164"/>
    <w:rsid w:val="0084572E"/>
    <w:rsid w:val="008501D9"/>
    <w:rsid w:val="0085224F"/>
    <w:rsid w:val="00855583"/>
    <w:rsid w:val="0086781A"/>
    <w:rsid w:val="008703E3"/>
    <w:rsid w:val="008751DF"/>
    <w:rsid w:val="008813E2"/>
    <w:rsid w:val="00883FBD"/>
    <w:rsid w:val="008971FE"/>
    <w:rsid w:val="008B6F29"/>
    <w:rsid w:val="008D0573"/>
    <w:rsid w:val="008D1445"/>
    <w:rsid w:val="008D2DDE"/>
    <w:rsid w:val="008F6A73"/>
    <w:rsid w:val="009176BE"/>
    <w:rsid w:val="00932A42"/>
    <w:rsid w:val="00933D04"/>
    <w:rsid w:val="009506A2"/>
    <w:rsid w:val="0096668B"/>
    <w:rsid w:val="0098506C"/>
    <w:rsid w:val="00990769"/>
    <w:rsid w:val="009A2EC2"/>
    <w:rsid w:val="009B28D1"/>
    <w:rsid w:val="009C3ECA"/>
    <w:rsid w:val="009E187E"/>
    <w:rsid w:val="009E6704"/>
    <w:rsid w:val="00A03CC6"/>
    <w:rsid w:val="00A03EAE"/>
    <w:rsid w:val="00A20CF6"/>
    <w:rsid w:val="00A22DB6"/>
    <w:rsid w:val="00A25304"/>
    <w:rsid w:val="00A26DA0"/>
    <w:rsid w:val="00A323A6"/>
    <w:rsid w:val="00A51501"/>
    <w:rsid w:val="00A94794"/>
    <w:rsid w:val="00A960CD"/>
    <w:rsid w:val="00AC17FE"/>
    <w:rsid w:val="00AC59A8"/>
    <w:rsid w:val="00AC7945"/>
    <w:rsid w:val="00B00F64"/>
    <w:rsid w:val="00B0181A"/>
    <w:rsid w:val="00B04B52"/>
    <w:rsid w:val="00B077D2"/>
    <w:rsid w:val="00B11552"/>
    <w:rsid w:val="00B3048F"/>
    <w:rsid w:val="00B44C23"/>
    <w:rsid w:val="00B46A93"/>
    <w:rsid w:val="00B63281"/>
    <w:rsid w:val="00B70139"/>
    <w:rsid w:val="00B90284"/>
    <w:rsid w:val="00B94ED1"/>
    <w:rsid w:val="00BC730F"/>
    <w:rsid w:val="00C32D5C"/>
    <w:rsid w:val="00C578A5"/>
    <w:rsid w:val="00C57D44"/>
    <w:rsid w:val="00C57E31"/>
    <w:rsid w:val="00CB3AFA"/>
    <w:rsid w:val="00CB4E68"/>
    <w:rsid w:val="00CB7833"/>
    <w:rsid w:val="00CF6AC6"/>
    <w:rsid w:val="00D04D9B"/>
    <w:rsid w:val="00D05BE5"/>
    <w:rsid w:val="00D212B7"/>
    <w:rsid w:val="00D23854"/>
    <w:rsid w:val="00D254B6"/>
    <w:rsid w:val="00D34E40"/>
    <w:rsid w:val="00D40875"/>
    <w:rsid w:val="00D86971"/>
    <w:rsid w:val="00D86E21"/>
    <w:rsid w:val="00DA2A39"/>
    <w:rsid w:val="00DA69A4"/>
    <w:rsid w:val="00DB0124"/>
    <w:rsid w:val="00DC325D"/>
    <w:rsid w:val="00DD4703"/>
    <w:rsid w:val="00DE3319"/>
    <w:rsid w:val="00DF1529"/>
    <w:rsid w:val="00DF2BEE"/>
    <w:rsid w:val="00E04F1D"/>
    <w:rsid w:val="00E22D22"/>
    <w:rsid w:val="00E2588E"/>
    <w:rsid w:val="00E30805"/>
    <w:rsid w:val="00E3390D"/>
    <w:rsid w:val="00E41025"/>
    <w:rsid w:val="00E41500"/>
    <w:rsid w:val="00E43764"/>
    <w:rsid w:val="00E5161D"/>
    <w:rsid w:val="00E72F39"/>
    <w:rsid w:val="00E7310F"/>
    <w:rsid w:val="00E90CD0"/>
    <w:rsid w:val="00E9226F"/>
    <w:rsid w:val="00EA3189"/>
    <w:rsid w:val="00EF4EC3"/>
    <w:rsid w:val="00EF57D7"/>
    <w:rsid w:val="00F04854"/>
    <w:rsid w:val="00F06B26"/>
    <w:rsid w:val="00F07FA5"/>
    <w:rsid w:val="00F100BD"/>
    <w:rsid w:val="00F35327"/>
    <w:rsid w:val="00F477A0"/>
    <w:rsid w:val="00F75460"/>
    <w:rsid w:val="00F800CD"/>
    <w:rsid w:val="00F94F89"/>
    <w:rsid w:val="00FD488D"/>
    <w:rsid w:val="00FE6B85"/>
    <w:rsid w:val="369A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00373"/>
  <w15:docId w15:val="{6BB22026-C2DE-4F5B-A395-C0F47BB7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327"/>
    <w:pPr>
      <w:spacing w:after="200" w:line="276" w:lineRule="auto"/>
    </w:pPr>
    <w:rPr>
      <w:rFonts w:asciiTheme="minorHAnsi" w:eastAsiaTheme="minorEastAsia" w:hAnsiTheme="minorHAnsi"/>
    </w:rPr>
  </w:style>
  <w:style w:type="paragraph" w:styleId="Heading2">
    <w:name w:val="heading 2"/>
    <w:basedOn w:val="Normal"/>
    <w:link w:val="Heading2Char"/>
    <w:uiPriority w:val="9"/>
    <w:qFormat/>
    <w:rsid w:val="000D38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3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1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0DC"/>
    <w:rPr>
      <w:rFonts w:asciiTheme="minorHAnsi" w:eastAsiaTheme="minorEastAsia" w:hAnsiTheme="minorHAnsi"/>
    </w:rPr>
  </w:style>
  <w:style w:type="paragraph" w:styleId="Footer">
    <w:name w:val="footer"/>
    <w:basedOn w:val="Normal"/>
    <w:link w:val="FooterChar"/>
    <w:uiPriority w:val="99"/>
    <w:unhideWhenUsed/>
    <w:rsid w:val="001E1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0DC"/>
    <w:rPr>
      <w:rFonts w:asciiTheme="minorHAnsi" w:eastAsiaTheme="minorEastAsia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0DC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F8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4F8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60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E307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D38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D3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633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3389B"/>
  </w:style>
  <w:style w:type="character" w:customStyle="1" w:styleId="eop">
    <w:name w:val="eop"/>
    <w:basedOn w:val="DefaultParagraphFont"/>
    <w:rsid w:val="0063389B"/>
  </w:style>
  <w:style w:type="character" w:customStyle="1" w:styleId="scxw45512933">
    <w:name w:val="scxw45512933"/>
    <w:basedOn w:val="DefaultParagraphFont"/>
    <w:rsid w:val="00633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46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246D9711EAB498F7127F383687673" ma:contentTypeVersion="18" ma:contentTypeDescription="Create a new document." ma:contentTypeScope="" ma:versionID="9615f00f9e47d21ba2e79ab69b383efd">
  <xsd:schema xmlns:xsd="http://www.w3.org/2001/XMLSchema" xmlns:xs="http://www.w3.org/2001/XMLSchema" xmlns:p="http://schemas.microsoft.com/office/2006/metadata/properties" xmlns:ns2="6005d235-74d5-44df-a785-11018c179cd3" xmlns:ns3="f6bb7409-5960-4bf5-94e4-3f4c1c7b769a" targetNamespace="http://schemas.microsoft.com/office/2006/metadata/properties" ma:root="true" ma:fieldsID="480727a0b53f905dcffb385bae11c21a" ns2:_="" ns3:_="">
    <xsd:import namespace="6005d235-74d5-44df-a785-11018c179cd3"/>
    <xsd:import namespace="f6bb7409-5960-4bf5-94e4-3f4c1c7b7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5d235-74d5-44df-a785-11018c17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2331a1-0f89-4c7f-a687-31c24f5a5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b7409-5960-4bf5-94e4-3f4c1c7b76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2f6102-ec48-4465-9676-cefcdd9e9d0b}" ma:internalName="TaxCatchAll" ma:showField="CatchAllData" ma:web="f6bb7409-5960-4bf5-94e4-3f4c1c7b7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05d235-74d5-44df-a785-11018c179cd3">
      <Terms xmlns="http://schemas.microsoft.com/office/infopath/2007/PartnerControls"/>
    </lcf76f155ced4ddcb4097134ff3c332f>
    <TaxCatchAll xmlns="f6bb7409-5960-4bf5-94e4-3f4c1c7b769a" xsi:nil="true"/>
  </documentManagement>
</p:properties>
</file>

<file path=customXml/itemProps1.xml><?xml version="1.0" encoding="utf-8"?>
<ds:datastoreItem xmlns:ds="http://schemas.openxmlformats.org/officeDocument/2006/customXml" ds:itemID="{5B281D19-DF6A-4A13-93A8-86B7E1BE37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198073-F5AC-4D5B-957F-879C2440FE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B534B8-2D53-479A-820A-7108CC697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05d235-74d5-44df-a785-11018c179cd3"/>
    <ds:schemaRef ds:uri="f6bb7409-5960-4bf5-94e4-3f4c1c7b7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C15D97-6F72-4240-9A87-6E91091AF811}">
  <ds:schemaRefs>
    <ds:schemaRef ds:uri="http://schemas.microsoft.com/office/2006/metadata/properties"/>
    <ds:schemaRef ds:uri="http://schemas.microsoft.com/office/infopath/2007/PartnerControls"/>
    <ds:schemaRef ds:uri="6005d235-74d5-44df-a785-11018c179cd3"/>
    <ds:schemaRef ds:uri="f6bb7409-5960-4bf5-94e4-3f4c1c7b76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Karlene Ketola</cp:lastModifiedBy>
  <cp:revision>31</cp:revision>
  <cp:lastPrinted>2024-06-25T19:25:00Z</cp:lastPrinted>
  <dcterms:created xsi:type="dcterms:W3CDTF">2024-04-11T23:57:00Z</dcterms:created>
  <dcterms:modified xsi:type="dcterms:W3CDTF">2024-06-25T19:50:00Z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0x010100412246D9711EAB498F7127F383687673</vt:lpwstr>
  </property>
  <property fmtid="{D5CDD505-2E9C-101B-9397-08002B2CF9AE}" pid="3" name="MediaServiceImageTags">
    <vt:lpwstr/>
  </property>
</Properties>
</file>